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CAFE0" w14:textId="7D816443" w:rsidR="007730F4" w:rsidRPr="007730F4" w:rsidRDefault="007730F4" w:rsidP="007730F4">
      <w:pPr>
        <w:jc w:val="right"/>
      </w:pPr>
      <w:r>
        <w:rPr>
          <w:noProof/>
        </w:rPr>
        <w:drawing>
          <wp:inline distT="0" distB="0" distL="0" distR="0" wp14:anchorId="11A2CEFD" wp14:editId="27478336">
            <wp:extent cx="1042211" cy="904875"/>
            <wp:effectExtent l="0" t="0" r="5715" b="0"/>
            <wp:docPr id="208762136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107" cy="910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CFD441" w14:textId="6621AB12" w:rsidR="00A324EC" w:rsidRDefault="00A324EC" w:rsidP="00A324EC">
      <w:pPr>
        <w:jc w:val="center"/>
        <w:rPr>
          <w:b/>
          <w:u w:val="single"/>
        </w:rPr>
      </w:pPr>
      <w:r w:rsidRPr="007730F4">
        <w:rPr>
          <w:b/>
          <w:u w:val="single"/>
        </w:rPr>
        <w:t>PÁLYÁZATI FELHÍVÁS</w:t>
      </w:r>
    </w:p>
    <w:p w14:paraId="1F30F00B" w14:textId="77777777" w:rsidR="007730F4" w:rsidRPr="007730F4" w:rsidRDefault="007730F4" w:rsidP="00A324EC">
      <w:pPr>
        <w:jc w:val="center"/>
        <w:rPr>
          <w:b/>
          <w:u w:val="single"/>
        </w:rPr>
      </w:pPr>
    </w:p>
    <w:p w14:paraId="6E0E6EA5" w14:textId="77777777" w:rsidR="00A324EC" w:rsidRDefault="00A324EC" w:rsidP="00A324EC">
      <w:pPr>
        <w:jc w:val="center"/>
        <w:rPr>
          <w:b/>
        </w:rPr>
      </w:pPr>
      <w:r>
        <w:rPr>
          <w:b/>
        </w:rPr>
        <w:t>Békéscsaba Megyei Jogú Város Önkormányzat Közgyűlésének</w:t>
      </w:r>
    </w:p>
    <w:p w14:paraId="3AB79026" w14:textId="1362ABD5" w:rsidR="00A324EC" w:rsidRDefault="00BA50DA" w:rsidP="00A324EC">
      <w:pPr>
        <w:jc w:val="center"/>
        <w:rPr>
          <w:b/>
        </w:rPr>
      </w:pPr>
      <w:r>
        <w:rPr>
          <w:b/>
        </w:rPr>
        <w:t>Idősügyi, Szociális és Esélyteremtési</w:t>
      </w:r>
      <w:r w:rsidR="00A324EC">
        <w:rPr>
          <w:b/>
        </w:rPr>
        <w:t xml:space="preserve"> Bizottsága</w:t>
      </w:r>
    </w:p>
    <w:p w14:paraId="2F21E456" w14:textId="77777777" w:rsidR="00A324EC" w:rsidRDefault="00A324EC" w:rsidP="00A324EC">
      <w:pPr>
        <w:jc w:val="center"/>
        <w:rPr>
          <w:b/>
        </w:rPr>
      </w:pPr>
      <w:r>
        <w:rPr>
          <w:b/>
        </w:rPr>
        <w:t>pályázatot hirdet</w:t>
      </w:r>
    </w:p>
    <w:p w14:paraId="42418B9D" w14:textId="406ABA18" w:rsidR="00A324EC" w:rsidRDefault="00A324EC" w:rsidP="00A324EC">
      <w:pPr>
        <w:jc w:val="center"/>
        <w:rPr>
          <w:b/>
        </w:rPr>
      </w:pPr>
      <w:r>
        <w:rPr>
          <w:b/>
        </w:rPr>
        <w:t>a szociális célú segítő tevékenységek 202</w:t>
      </w:r>
      <w:r w:rsidR="004A5803">
        <w:rPr>
          <w:b/>
        </w:rPr>
        <w:t>6</w:t>
      </w:r>
      <w:r>
        <w:rPr>
          <w:b/>
        </w:rPr>
        <w:t>. évi támogatásának elnyerésére</w:t>
      </w:r>
    </w:p>
    <w:p w14:paraId="6795CDBD" w14:textId="06B28D4A" w:rsidR="00A324EC" w:rsidRDefault="00A324EC" w:rsidP="00A324EC">
      <w:pPr>
        <w:jc w:val="center"/>
        <w:rPr>
          <w:b/>
        </w:rPr>
      </w:pPr>
      <w:r>
        <w:rPr>
          <w:b/>
        </w:rPr>
        <w:t>(Pályázati azonosító: E/SZOC/202</w:t>
      </w:r>
      <w:r w:rsidR="004A5803">
        <w:rPr>
          <w:b/>
        </w:rPr>
        <w:t>6</w:t>
      </w:r>
      <w:r>
        <w:rPr>
          <w:b/>
        </w:rPr>
        <w:t>)</w:t>
      </w:r>
    </w:p>
    <w:p w14:paraId="7902C557" w14:textId="77777777" w:rsidR="00A324EC" w:rsidRDefault="00A324EC" w:rsidP="00A324EC">
      <w:pPr>
        <w:jc w:val="center"/>
        <w:rPr>
          <w:b/>
        </w:rPr>
      </w:pPr>
    </w:p>
    <w:p w14:paraId="7A599A35" w14:textId="13B01350" w:rsidR="00A324EC" w:rsidRPr="00D953A8" w:rsidRDefault="00A324EC" w:rsidP="00626EC3">
      <w:pPr>
        <w:tabs>
          <w:tab w:val="left" w:pos="0"/>
        </w:tabs>
        <w:ind w:right="-142"/>
        <w:jc w:val="both"/>
      </w:pPr>
      <w:r>
        <w:rPr>
          <w:b/>
          <w:u w:val="single"/>
        </w:rPr>
        <w:t>A pályázat célja:</w:t>
      </w:r>
      <w:r>
        <w:t xml:space="preserve"> </w:t>
      </w:r>
      <w:r w:rsidR="00626EC3">
        <w:t>Békéscsaba területén működő szociális</w:t>
      </w:r>
      <w:r w:rsidR="003C199D">
        <w:t xml:space="preserve"> segítő</w:t>
      </w:r>
      <w:r w:rsidR="00626EC3">
        <w:t xml:space="preserve"> tevékenységek végző civil szervezetek (egyesületek, alapítványok), klubok, közösségek programjainak, projektjeinek támogatása, a helyi szociális </w:t>
      </w:r>
      <w:r w:rsidR="003C199D">
        <w:t xml:space="preserve">segítő </w:t>
      </w:r>
      <w:r w:rsidR="00626EC3">
        <w:t>tevékenységet végző civil szektor közéleti részvételének segítése.</w:t>
      </w:r>
    </w:p>
    <w:p w14:paraId="5A7DC9FB" w14:textId="77777777" w:rsidR="00A324EC" w:rsidRDefault="00A324EC" w:rsidP="00A324EC"/>
    <w:p w14:paraId="245528D4" w14:textId="406F6454" w:rsidR="006F2144" w:rsidRPr="006F2144" w:rsidRDefault="006F2144" w:rsidP="006F2144">
      <w:pPr>
        <w:spacing w:after="160" w:line="259" w:lineRule="auto"/>
        <w:jc w:val="both"/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</w:pPr>
      <w:r w:rsidRPr="006F2144">
        <w:rPr>
          <w:rFonts w:eastAsiaTheme="minorHAnsi"/>
          <w:b/>
          <w:bCs/>
          <w:color w:val="auto"/>
          <w:kern w:val="2"/>
          <w:szCs w:val="24"/>
          <w:u w:val="single"/>
          <w:lang w:eastAsia="en-US"/>
          <w14:ligatures w14:val="standardContextual"/>
        </w:rPr>
        <w:t>A pályázati keretösszeg: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="004A5803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2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.000.000,- Ft</w:t>
      </w:r>
    </w:p>
    <w:p w14:paraId="720C0668" w14:textId="2B07FFCF" w:rsidR="006F2144" w:rsidRPr="006F2144" w:rsidRDefault="006F2144" w:rsidP="006F2144">
      <w:pPr>
        <w:spacing w:after="160" w:line="259" w:lineRule="auto"/>
        <w:jc w:val="both"/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</w:pPr>
      <w:r w:rsidRPr="006F2144">
        <w:rPr>
          <w:rFonts w:eastAsiaTheme="minorHAnsi"/>
          <w:b/>
          <w:bCs/>
          <w:color w:val="auto"/>
          <w:kern w:val="2"/>
          <w:szCs w:val="24"/>
          <w:u w:val="single"/>
          <w:lang w:eastAsia="en-US"/>
          <w14:ligatures w14:val="standardContextual"/>
        </w:rPr>
        <w:t>A pályázat benyújtásának határideje: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  <w:t>202</w:t>
      </w:r>
      <w:r w:rsidR="004A5803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6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. május 31.</w:t>
      </w:r>
    </w:p>
    <w:p w14:paraId="6E773D37" w14:textId="5EF979BD" w:rsidR="006F2144" w:rsidRPr="006F2144" w:rsidRDefault="006F2144" w:rsidP="006F2144">
      <w:pPr>
        <w:spacing w:after="160" w:line="259" w:lineRule="auto"/>
        <w:jc w:val="both"/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</w:pPr>
      <w:bookmarkStart w:id="0" w:name="_Hlk160715287"/>
      <w:r>
        <w:rPr>
          <w:rFonts w:eastAsiaTheme="minorHAnsi"/>
          <w:b/>
          <w:bCs/>
          <w:color w:val="auto"/>
          <w:kern w:val="2"/>
          <w:szCs w:val="24"/>
          <w:u w:val="single"/>
          <w:lang w:eastAsia="en-US"/>
          <w14:ligatures w14:val="standardContextual"/>
        </w:rPr>
        <w:t>Támogatási időszak: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202</w:t>
      </w:r>
      <w:r w:rsidR="004A5803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6</w:t>
      </w:r>
      <w:r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. május 1. – 202</w:t>
      </w:r>
      <w:r w:rsidR="004A5803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7</w:t>
      </w:r>
      <w:r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. március 31.</w:t>
      </w:r>
    </w:p>
    <w:p w14:paraId="525EC93A" w14:textId="206F9388" w:rsidR="006F2144" w:rsidRPr="006F2144" w:rsidRDefault="006F2144" w:rsidP="006F2144">
      <w:pPr>
        <w:spacing w:after="160" w:line="259" w:lineRule="auto"/>
        <w:jc w:val="both"/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</w:pPr>
      <w:r w:rsidRPr="006F2144">
        <w:rPr>
          <w:rFonts w:eastAsiaTheme="minorHAnsi"/>
          <w:b/>
          <w:bCs/>
          <w:color w:val="auto"/>
          <w:kern w:val="2"/>
          <w:szCs w:val="24"/>
          <w:u w:val="single"/>
          <w:lang w:eastAsia="en-US"/>
          <w14:ligatures w14:val="standardContextual"/>
        </w:rPr>
        <w:t>Elszámolási határidő: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  <w:t>202</w:t>
      </w:r>
      <w:r w:rsidR="004A5803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7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. március 31.</w:t>
      </w:r>
    </w:p>
    <w:bookmarkEnd w:id="0"/>
    <w:p w14:paraId="4E7F9196" w14:textId="6596C464" w:rsidR="006F2144" w:rsidRDefault="006F2144" w:rsidP="006F2144">
      <w:pPr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</w:pPr>
      <w:r w:rsidRPr="006F2144">
        <w:rPr>
          <w:rFonts w:eastAsiaTheme="minorHAnsi"/>
          <w:b/>
          <w:bCs/>
          <w:color w:val="auto"/>
          <w:kern w:val="2"/>
          <w:szCs w:val="24"/>
          <w:u w:val="single"/>
          <w:lang w:eastAsia="en-US"/>
          <w14:ligatures w14:val="standardContextual"/>
        </w:rPr>
        <w:t>A pályázatok elbírálásának várható határideje: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 xml:space="preserve"> 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  <w:t>202</w:t>
      </w:r>
      <w:r w:rsidR="004A5803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6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 xml:space="preserve">. június </w:t>
      </w:r>
      <w:r w:rsidR="00BA50DA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18</w:t>
      </w:r>
      <w:r w:rsidRPr="006F2144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.</w:t>
      </w:r>
    </w:p>
    <w:p w14:paraId="7DAE6E2E" w14:textId="77777777" w:rsidR="006F2144" w:rsidRDefault="006F2144" w:rsidP="006F2144"/>
    <w:p w14:paraId="3BFF61D9" w14:textId="4F59912E" w:rsidR="00626EC3" w:rsidRDefault="00A324EC" w:rsidP="00626EC3">
      <w:pPr>
        <w:jc w:val="both"/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</w:pPr>
      <w:r>
        <w:rPr>
          <w:b/>
          <w:u w:val="single"/>
        </w:rPr>
        <w:t>Pályáz</w:t>
      </w:r>
      <w:r w:rsidR="00626EC3">
        <w:rPr>
          <w:b/>
          <w:u w:val="single"/>
        </w:rPr>
        <w:t>ók köre</w:t>
      </w:r>
      <w:r>
        <w:rPr>
          <w:b/>
          <w:u w:val="single"/>
        </w:rPr>
        <w:t>:</w:t>
      </w:r>
      <w:r>
        <w:t xml:space="preserve"> </w:t>
      </w:r>
      <w:r w:rsidR="00626EC3" w:rsidRPr="00626EC3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>Békéscsabán működő</w:t>
      </w:r>
    </w:p>
    <w:p w14:paraId="7DEFDA39" w14:textId="77777777" w:rsidR="00626EC3" w:rsidRPr="00626EC3" w:rsidRDefault="00626EC3" w:rsidP="00626EC3">
      <w:pPr>
        <w:jc w:val="both"/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</w:pPr>
    </w:p>
    <w:p w14:paraId="59438117" w14:textId="77777777" w:rsidR="00626EC3" w:rsidRPr="00626EC3" w:rsidRDefault="00626EC3" w:rsidP="00626EC3">
      <w:pPr>
        <w:numPr>
          <w:ilvl w:val="0"/>
          <w:numId w:val="11"/>
        </w:numPr>
        <w:contextualSpacing/>
        <w:jc w:val="both"/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</w:pPr>
      <w:r w:rsidRPr="00626EC3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>az egyesülési jogról, a közhasznú jogállásról, valamint a civil szervezetek működéséről és támogatásáról szóló 2011. évi CLXXV. törvény hatálya alá tartozó – civil szervezetek (egyesületek, alapítványok);</w:t>
      </w:r>
    </w:p>
    <w:p w14:paraId="0DBC235A" w14:textId="77777777" w:rsidR="00626EC3" w:rsidRDefault="00626EC3" w:rsidP="00626EC3">
      <w:pPr>
        <w:numPr>
          <w:ilvl w:val="0"/>
          <w:numId w:val="11"/>
        </w:numPr>
        <w:spacing w:after="160" w:line="276" w:lineRule="auto"/>
        <w:contextualSpacing/>
        <w:jc w:val="both"/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</w:pPr>
      <w:r w:rsidRPr="00626EC3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>egyéb önszerveződő közösségek, klubok;</w:t>
      </w:r>
    </w:p>
    <w:p w14:paraId="6AC12ED2" w14:textId="77777777" w:rsidR="00626EC3" w:rsidRPr="00626EC3" w:rsidRDefault="00626EC3" w:rsidP="00626EC3">
      <w:pPr>
        <w:spacing w:after="160" w:line="276" w:lineRule="auto"/>
        <w:ind w:left="720"/>
        <w:contextualSpacing/>
        <w:jc w:val="both"/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</w:pPr>
    </w:p>
    <w:p w14:paraId="214372AF" w14:textId="47EF6B57" w:rsidR="00F743C6" w:rsidRPr="003C199D" w:rsidRDefault="00626EC3" w:rsidP="003C199D">
      <w:pPr>
        <w:spacing w:after="160" w:line="276" w:lineRule="auto"/>
        <w:jc w:val="both"/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</w:pPr>
      <w:r w:rsidRPr="00626EC3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 xml:space="preserve">amelyek </w:t>
      </w:r>
      <w:r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 xml:space="preserve">szociális célú segítő </w:t>
      </w:r>
      <w:r w:rsidRPr="00626EC3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>tevékenységüket a városban fejtik ki és a lakosságot közvetlenül érintő programokat valósítanak meg.</w:t>
      </w:r>
    </w:p>
    <w:p w14:paraId="12F65C4B" w14:textId="46F5B15C" w:rsidR="003C199D" w:rsidRDefault="003C199D" w:rsidP="003C199D">
      <w:pPr>
        <w:spacing w:after="160" w:line="276" w:lineRule="auto"/>
        <w:jc w:val="both"/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</w:pPr>
      <w:r w:rsidRPr="003C199D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>Amennyiben jogi személyiséggel nem rendelkező (nem bejegyzett) közösség, klub pályázik, akkor kizárólag jogi személyiséggel rendelkező pénzügyi lebonyolító szervezeten keresztül lehet pályázatot benyújtani.</w:t>
      </w:r>
      <w:r w:rsidRPr="003C199D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ab/>
      </w:r>
    </w:p>
    <w:p w14:paraId="37F67D5B" w14:textId="5AA1FE92" w:rsidR="002C6613" w:rsidRPr="003C199D" w:rsidRDefault="003C199D" w:rsidP="003C199D">
      <w:pPr>
        <w:spacing w:after="160" w:line="276" w:lineRule="auto"/>
        <w:jc w:val="both"/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</w:pPr>
      <w:r w:rsidRPr="003C199D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Egy szervezet, közösség csak egy pályázatot nyújthat be, kivételt képeznek az önkormányzati fenntartású kulturális intézmények</w:t>
      </w:r>
      <w:r w:rsidRPr="003C199D">
        <w:rPr>
          <w:rFonts w:eastAsiaTheme="minorHAnsi"/>
          <w:i/>
          <w:iCs/>
          <w:color w:val="FF0000"/>
          <w:kern w:val="2"/>
          <w:szCs w:val="24"/>
          <w:lang w:eastAsia="en-US"/>
          <w14:ligatures w14:val="standardContextual"/>
        </w:rPr>
        <w:t>.</w:t>
      </w:r>
    </w:p>
    <w:p w14:paraId="2F25B9C3" w14:textId="69110F3E" w:rsidR="002C6613" w:rsidRPr="002C6613" w:rsidRDefault="002C6613" w:rsidP="002C6613">
      <w:pPr>
        <w:jc w:val="both"/>
        <w:rPr>
          <w:b/>
          <w:bCs/>
        </w:rPr>
      </w:pPr>
      <w:r w:rsidRPr="002C6613">
        <w:rPr>
          <w:b/>
          <w:bCs/>
        </w:rPr>
        <w:t>Figyelemmel arra, hogy a 202</w:t>
      </w:r>
      <w:r w:rsidR="00022FCC">
        <w:rPr>
          <w:b/>
          <w:bCs/>
        </w:rPr>
        <w:t>6</w:t>
      </w:r>
      <w:r w:rsidRPr="002C6613">
        <w:rPr>
          <w:b/>
          <w:bCs/>
        </w:rPr>
        <w:t xml:space="preserve">. évi költségvetési rendelet a </w:t>
      </w:r>
      <w:r w:rsidRPr="00A26BCE">
        <w:rPr>
          <w:b/>
          <w:bCs/>
          <w:u w:val="single"/>
        </w:rPr>
        <w:t xml:space="preserve">nyugdíjas </w:t>
      </w:r>
      <w:r w:rsidR="009A452C" w:rsidRPr="00A26BCE">
        <w:rPr>
          <w:b/>
          <w:bCs/>
          <w:u w:val="single"/>
        </w:rPr>
        <w:t xml:space="preserve">civil </w:t>
      </w:r>
      <w:r w:rsidRPr="00A26BCE">
        <w:rPr>
          <w:b/>
          <w:bCs/>
          <w:u w:val="single"/>
        </w:rPr>
        <w:t>szervezetek</w:t>
      </w:r>
      <w:r w:rsidRPr="002C6613">
        <w:rPr>
          <w:b/>
          <w:bCs/>
        </w:rPr>
        <w:t xml:space="preserve"> támogatására külön előirányzatot biztosít</w:t>
      </w:r>
      <w:r w:rsidR="002853DE">
        <w:rPr>
          <w:b/>
          <w:bCs/>
        </w:rPr>
        <w:t>, amelynek terhére külön pályázat kerül kiírásra</w:t>
      </w:r>
      <w:r w:rsidRPr="002C6613">
        <w:rPr>
          <w:b/>
          <w:bCs/>
        </w:rPr>
        <w:t xml:space="preserve">, jelen pályázat keretében ezen szervezetek </w:t>
      </w:r>
      <w:r w:rsidRPr="00A26BCE">
        <w:rPr>
          <w:b/>
          <w:bCs/>
          <w:u w:val="single"/>
        </w:rPr>
        <w:t>nem nyújthatnak be pályázatot!</w:t>
      </w:r>
    </w:p>
    <w:p w14:paraId="157670B2" w14:textId="77777777" w:rsidR="003C199D" w:rsidRDefault="003C199D" w:rsidP="00A324EC">
      <w:pPr>
        <w:ind w:left="1276" w:hanging="1276"/>
        <w:jc w:val="both"/>
      </w:pPr>
    </w:p>
    <w:p w14:paraId="76B0F9D5" w14:textId="77777777" w:rsidR="00A324EC" w:rsidRDefault="00A324EC" w:rsidP="00A324EC">
      <w:pPr>
        <w:rPr>
          <w:b/>
          <w:u w:val="single"/>
        </w:rPr>
      </w:pPr>
      <w:r>
        <w:rPr>
          <w:b/>
          <w:u w:val="single"/>
        </w:rPr>
        <w:t>Támogatás kérhető az alábbi témakörökben:</w:t>
      </w:r>
    </w:p>
    <w:p w14:paraId="7E6D5AF5" w14:textId="77777777" w:rsidR="00A324EC" w:rsidRDefault="00A324EC" w:rsidP="00A324EC">
      <w:pPr>
        <w:numPr>
          <w:ilvl w:val="0"/>
          <w:numId w:val="2"/>
        </w:numPr>
        <w:jc w:val="both"/>
      </w:pPr>
      <w:r>
        <w:t xml:space="preserve">A szociális területen végzett tevékenységek. </w:t>
      </w:r>
    </w:p>
    <w:p w14:paraId="038D5D24" w14:textId="0CD94F40" w:rsidR="00A324EC" w:rsidRDefault="00A324EC" w:rsidP="00A324EC">
      <w:pPr>
        <w:numPr>
          <w:ilvl w:val="0"/>
          <w:numId w:val="2"/>
        </w:numPr>
        <w:jc w:val="both"/>
      </w:pPr>
      <w:r>
        <w:t xml:space="preserve">Szociálisan hátrányos helyzetű rétegek, csoportok számára szervezendő rendezvények, akciók. </w:t>
      </w:r>
    </w:p>
    <w:p w14:paraId="3B1DD87D" w14:textId="77777777" w:rsidR="00B6672B" w:rsidRDefault="00B6672B" w:rsidP="00B6672B">
      <w:pPr>
        <w:ind w:left="720"/>
        <w:jc w:val="both"/>
      </w:pPr>
    </w:p>
    <w:p w14:paraId="613EDC43" w14:textId="77777777" w:rsidR="003C199D" w:rsidRDefault="003C199D" w:rsidP="00B6672B">
      <w:pPr>
        <w:ind w:left="720"/>
        <w:jc w:val="both"/>
      </w:pPr>
    </w:p>
    <w:p w14:paraId="4375932B" w14:textId="77777777" w:rsidR="003C199D" w:rsidRDefault="003C199D" w:rsidP="00B6672B">
      <w:pPr>
        <w:ind w:left="720"/>
        <w:jc w:val="both"/>
      </w:pPr>
    </w:p>
    <w:p w14:paraId="42AF4CCB" w14:textId="77777777" w:rsidR="003C199D" w:rsidRDefault="003C199D" w:rsidP="00B6672B">
      <w:pPr>
        <w:ind w:left="720"/>
        <w:jc w:val="both"/>
      </w:pPr>
    </w:p>
    <w:p w14:paraId="1BBD7DF3" w14:textId="77777777" w:rsidR="006B4829" w:rsidRDefault="006B4829" w:rsidP="00B6672B">
      <w:pPr>
        <w:ind w:left="720"/>
        <w:jc w:val="both"/>
      </w:pPr>
    </w:p>
    <w:p w14:paraId="613AE72C" w14:textId="77777777" w:rsidR="00A324EC" w:rsidRDefault="00A324EC" w:rsidP="00A324EC">
      <w:pPr>
        <w:rPr>
          <w:b/>
          <w:u w:val="single"/>
        </w:rPr>
      </w:pPr>
      <w:r>
        <w:rPr>
          <w:b/>
          <w:u w:val="single"/>
        </w:rPr>
        <w:lastRenderedPageBreak/>
        <w:t>A támogatás elnyerésének módja és feltételei:</w:t>
      </w:r>
    </w:p>
    <w:p w14:paraId="1B0DA8D4" w14:textId="19FC1198" w:rsidR="001A68B2" w:rsidRPr="001A68B2" w:rsidRDefault="001A68B2" w:rsidP="001A68B2">
      <w:pPr>
        <w:pStyle w:val="Listaszerbekezds"/>
        <w:numPr>
          <w:ilvl w:val="0"/>
          <w:numId w:val="1"/>
        </w:numPr>
        <w:rPr>
          <w:bCs/>
        </w:rPr>
      </w:pPr>
      <w:r w:rsidRPr="001A68B2">
        <w:rPr>
          <w:bCs/>
        </w:rPr>
        <w:t>Hiánytalanul</w:t>
      </w:r>
      <w:r w:rsidR="00230832">
        <w:rPr>
          <w:bCs/>
        </w:rPr>
        <w:t>, teljeskörűen</w:t>
      </w:r>
      <w:r w:rsidRPr="001A68B2">
        <w:rPr>
          <w:bCs/>
        </w:rPr>
        <w:t xml:space="preserve"> kitöltött </w:t>
      </w:r>
      <w:r w:rsidR="00230832">
        <w:rPr>
          <w:bCs/>
        </w:rPr>
        <w:t xml:space="preserve">pályázati </w:t>
      </w:r>
      <w:r w:rsidRPr="001A68B2">
        <w:rPr>
          <w:bCs/>
        </w:rPr>
        <w:t>űrlap</w:t>
      </w:r>
      <w:r w:rsidR="009A452C">
        <w:rPr>
          <w:bCs/>
        </w:rPr>
        <w:t>.</w:t>
      </w:r>
    </w:p>
    <w:p w14:paraId="7B2BFA3E" w14:textId="2302A92E" w:rsidR="001A68B2" w:rsidRPr="001A68B2" w:rsidRDefault="001A68B2" w:rsidP="001A68B2">
      <w:pPr>
        <w:pStyle w:val="Listaszerbekezds"/>
        <w:numPr>
          <w:ilvl w:val="0"/>
          <w:numId w:val="1"/>
        </w:numPr>
        <w:rPr>
          <w:bCs/>
        </w:rPr>
      </w:pPr>
      <w:bookmarkStart w:id="1" w:name="_Hlk192163664"/>
      <w:r w:rsidRPr="001A68B2">
        <w:rPr>
          <w:bCs/>
        </w:rPr>
        <w:t>Az előző évben nyújtott pályázati támogatással való elszámolás kötelezettségének teljesítése</w:t>
      </w:r>
      <w:bookmarkEnd w:id="1"/>
      <w:r w:rsidR="009A452C">
        <w:rPr>
          <w:bCs/>
        </w:rPr>
        <w:t>.</w:t>
      </w:r>
    </w:p>
    <w:p w14:paraId="2BC36C8F" w14:textId="77777777" w:rsidR="00A324EC" w:rsidRPr="001A68B2" w:rsidRDefault="00A324EC" w:rsidP="00A324EC">
      <w:pPr>
        <w:numPr>
          <w:ilvl w:val="0"/>
          <w:numId w:val="1"/>
        </w:numPr>
        <w:jc w:val="both"/>
        <w:rPr>
          <w:bCs/>
        </w:rPr>
      </w:pPr>
      <w:r w:rsidRPr="001A68B2">
        <w:rPr>
          <w:bCs/>
        </w:rPr>
        <w:t>A pályázat elnyerésénél elsőbbséget élveznek a városi közösségek.</w:t>
      </w:r>
    </w:p>
    <w:p w14:paraId="0328812B" w14:textId="77777777" w:rsidR="00A324EC" w:rsidRPr="001A68B2" w:rsidRDefault="00A324EC" w:rsidP="00A324EC">
      <w:pPr>
        <w:numPr>
          <w:ilvl w:val="0"/>
          <w:numId w:val="1"/>
        </w:numPr>
        <w:jc w:val="both"/>
        <w:rPr>
          <w:bCs/>
          <w:szCs w:val="24"/>
        </w:rPr>
      </w:pPr>
      <w:r w:rsidRPr="001A68B2">
        <w:rPr>
          <w:bCs/>
        </w:rPr>
        <w:t>A pályázó fogalmazza meg a tervezett tevékenység célját, megvalósításának módját, részletes költségvetését.</w:t>
      </w:r>
    </w:p>
    <w:p w14:paraId="43F01295" w14:textId="77777777" w:rsidR="00A324EC" w:rsidRPr="001A68B2" w:rsidRDefault="00A324EC" w:rsidP="00A324EC">
      <w:pPr>
        <w:numPr>
          <w:ilvl w:val="0"/>
          <w:numId w:val="1"/>
        </w:numPr>
        <w:jc w:val="both"/>
        <w:rPr>
          <w:bCs/>
          <w:szCs w:val="24"/>
        </w:rPr>
      </w:pPr>
      <w:r w:rsidRPr="001A68B2">
        <w:rPr>
          <w:bCs/>
          <w:szCs w:val="24"/>
        </w:rPr>
        <w:t>A támogatás segélyezéshez nem vehető igénybe.</w:t>
      </w:r>
    </w:p>
    <w:p w14:paraId="6C05AE4D" w14:textId="77777777" w:rsidR="00A324EC" w:rsidRPr="001A68B2" w:rsidRDefault="00A324EC" w:rsidP="00A324EC">
      <w:pPr>
        <w:numPr>
          <w:ilvl w:val="0"/>
          <w:numId w:val="1"/>
        </w:numPr>
        <w:jc w:val="both"/>
        <w:rPr>
          <w:bCs/>
          <w:szCs w:val="24"/>
        </w:rPr>
      </w:pPr>
      <w:r w:rsidRPr="001A68B2">
        <w:rPr>
          <w:bCs/>
          <w:szCs w:val="24"/>
        </w:rPr>
        <w:t>A támogatás nyújtása utólagos elszámolás melletti előfinanszírozás formájában történik.</w:t>
      </w:r>
    </w:p>
    <w:p w14:paraId="30FCBE74" w14:textId="77777777" w:rsidR="00A324EC" w:rsidRDefault="00A324EC" w:rsidP="00A324EC">
      <w:pPr>
        <w:rPr>
          <w:b/>
          <w:u w:val="single"/>
        </w:rPr>
      </w:pPr>
    </w:p>
    <w:p w14:paraId="6B2332FE" w14:textId="77777777" w:rsidR="00A324EC" w:rsidRPr="00C1437A" w:rsidRDefault="00A324EC" w:rsidP="00A324EC">
      <w:pPr>
        <w:rPr>
          <w:b/>
          <w:szCs w:val="24"/>
          <w:u w:val="single"/>
        </w:rPr>
      </w:pPr>
      <w:r w:rsidRPr="00C1437A">
        <w:rPr>
          <w:b/>
          <w:u w:val="single"/>
        </w:rPr>
        <w:t xml:space="preserve">A </w:t>
      </w:r>
      <w:r w:rsidRPr="00C1437A">
        <w:rPr>
          <w:b/>
          <w:szCs w:val="24"/>
          <w:u w:val="single"/>
        </w:rPr>
        <w:t>pályázóval szemben támasztott jogszabályi feltételek:</w:t>
      </w:r>
    </w:p>
    <w:p w14:paraId="406825B9" w14:textId="77777777" w:rsidR="00A324EC" w:rsidRPr="00625EC7" w:rsidRDefault="00A324EC" w:rsidP="00A324EC">
      <w:pPr>
        <w:numPr>
          <w:ilvl w:val="0"/>
          <w:numId w:val="3"/>
        </w:numPr>
        <w:jc w:val="both"/>
        <w:rPr>
          <w:szCs w:val="24"/>
        </w:rPr>
      </w:pPr>
      <w:r w:rsidRPr="00DD692B">
        <w:rPr>
          <w:szCs w:val="24"/>
        </w:rPr>
        <w:t>Az önkormányzati támogatások nyújtásáról szóló 24/2013. (X. 4.) önkormányzati rendelet értelmében</w:t>
      </w:r>
      <w:r>
        <w:rPr>
          <w:szCs w:val="24"/>
        </w:rPr>
        <w:t xml:space="preserve"> ö</w:t>
      </w:r>
      <w:r w:rsidRPr="00892883">
        <w:rPr>
          <w:szCs w:val="24"/>
        </w:rPr>
        <w:t xml:space="preserve">nkormányzati támogatást kizárólag természetes személy vagy az irányadó jogszabályok alapján nyilvántartásba vett szervezet vehet igénybe. A szervezet nyilvántartásba vételét a támogatás igénylésével (pályázati űrlap benyújtásával) egyidejűleg 30 napnál nem régebbi közokirattal igazolni köteles. Civil szervezet a nyilvántartásba vételét az Országos Bírósági Hivatal által vezetett közhiteles nyilvántartásban lévő, az adott civil szervezetre vonatkozó adatainak a civil szervezet képviselője által hitelesített papíralapú másolatával is igazolhatja. </w:t>
      </w:r>
      <w:r w:rsidRPr="00625EC7">
        <w:rPr>
          <w:szCs w:val="24"/>
        </w:rPr>
        <w:t>Nyilvántartásba nem vett szervezetek csak ún. pénzügyi lebonyolító szervezeten keresztül nyújthatnak be pályázatot (ebben az esetben a támogatási szerződést az önkormányzat a pénzügyi lebonyolítóval köti.)</w:t>
      </w:r>
    </w:p>
    <w:p w14:paraId="5F6BE297" w14:textId="7F7B4C74" w:rsidR="004241AE" w:rsidRPr="0084449F" w:rsidRDefault="00A324EC" w:rsidP="00A324EC">
      <w:pPr>
        <w:numPr>
          <w:ilvl w:val="0"/>
          <w:numId w:val="3"/>
        </w:numPr>
        <w:jc w:val="both"/>
        <w:rPr>
          <w:szCs w:val="24"/>
        </w:rPr>
      </w:pPr>
      <w:r w:rsidRPr="0035021A">
        <w:rPr>
          <w:szCs w:val="24"/>
        </w:rPr>
        <w:t>Az államháztartásról szóló 2011. évi CXCV. törvény (a továbbiakban: Áht.) 50. §</w:t>
      </w:r>
      <w:r w:rsidR="0035021A" w:rsidRPr="0035021A">
        <w:rPr>
          <w:szCs w:val="24"/>
        </w:rPr>
        <w:t xml:space="preserve"> (1) </w:t>
      </w:r>
      <w:proofErr w:type="spellStart"/>
      <w:r w:rsidR="0035021A" w:rsidRPr="0035021A">
        <w:rPr>
          <w:szCs w:val="24"/>
        </w:rPr>
        <w:t>bek</w:t>
      </w:r>
      <w:proofErr w:type="spellEnd"/>
      <w:r w:rsidR="0035021A" w:rsidRPr="0035021A">
        <w:rPr>
          <w:szCs w:val="24"/>
        </w:rPr>
        <w:t>. a) pontj</w:t>
      </w:r>
      <w:r w:rsidRPr="0035021A">
        <w:rPr>
          <w:szCs w:val="24"/>
        </w:rPr>
        <w:t>ára</w:t>
      </w:r>
      <w:r w:rsidR="0035021A" w:rsidRPr="0035021A">
        <w:rPr>
          <w:szCs w:val="24"/>
        </w:rPr>
        <w:t>, valamint a foglalkozás-felügyeleti hatóság tevékenységéről szóló 115/2021. (III. 10.) Korm. rendelet 20. §-ára</w:t>
      </w:r>
      <w:r w:rsidRPr="0035021A">
        <w:rPr>
          <w:szCs w:val="24"/>
        </w:rPr>
        <w:t xml:space="preserve"> figyelemmel a pályázónak a </w:t>
      </w:r>
      <w:r w:rsidRPr="0084449F">
        <w:rPr>
          <w:szCs w:val="24"/>
        </w:rPr>
        <w:t>pályázati adatlapon nyilatkoznia kell, hogy megfelel a hatályos jogszabályokban meghatározott rendezett munkaügyi kapcsolatok követelményeinek</w:t>
      </w:r>
      <w:r w:rsidR="0035021A" w:rsidRPr="0084449F">
        <w:rPr>
          <w:szCs w:val="24"/>
        </w:rPr>
        <w:t>.</w:t>
      </w:r>
      <w:r w:rsidRPr="0084449F">
        <w:rPr>
          <w:szCs w:val="24"/>
        </w:rPr>
        <w:t xml:space="preserve"> </w:t>
      </w:r>
    </w:p>
    <w:p w14:paraId="0BB1B4B2" w14:textId="78788230" w:rsidR="00A324EC" w:rsidRPr="0084449F" w:rsidRDefault="00A324EC" w:rsidP="00A324EC">
      <w:pPr>
        <w:numPr>
          <w:ilvl w:val="0"/>
          <w:numId w:val="3"/>
        </w:numPr>
        <w:jc w:val="both"/>
        <w:rPr>
          <w:szCs w:val="24"/>
        </w:rPr>
      </w:pPr>
      <w:r w:rsidRPr="0084449F">
        <w:rPr>
          <w:szCs w:val="24"/>
        </w:rPr>
        <w:t xml:space="preserve">Amennyiben szervezet pályázik, képviselőjének </w:t>
      </w:r>
      <w:r w:rsidR="006271A3" w:rsidRPr="0084449F">
        <w:rPr>
          <w:szCs w:val="24"/>
        </w:rPr>
        <w:t xml:space="preserve">a pályázati adatlapon </w:t>
      </w:r>
      <w:r w:rsidRPr="0084449F">
        <w:rPr>
          <w:szCs w:val="24"/>
        </w:rPr>
        <w:t>nyilatkoznia kell, hogy az Áht. 50. §</w:t>
      </w:r>
      <w:r w:rsidR="006271A3" w:rsidRPr="0084449F">
        <w:rPr>
          <w:szCs w:val="24"/>
        </w:rPr>
        <w:t xml:space="preserve"> (1) </w:t>
      </w:r>
      <w:proofErr w:type="spellStart"/>
      <w:r w:rsidR="006271A3" w:rsidRPr="0084449F">
        <w:rPr>
          <w:szCs w:val="24"/>
        </w:rPr>
        <w:t>bek</w:t>
      </w:r>
      <w:proofErr w:type="spellEnd"/>
      <w:r w:rsidR="006271A3" w:rsidRPr="0084449F">
        <w:rPr>
          <w:szCs w:val="24"/>
        </w:rPr>
        <w:t>. c) pontj</w:t>
      </w:r>
      <w:r w:rsidRPr="0084449F">
        <w:rPr>
          <w:szCs w:val="24"/>
        </w:rPr>
        <w:t>ának megfelelően átlátható szervezetnek minősül.</w:t>
      </w:r>
    </w:p>
    <w:p w14:paraId="36BED59A" w14:textId="7E3E092D" w:rsidR="0035021A" w:rsidRPr="0035021A" w:rsidRDefault="0035021A" w:rsidP="0035021A">
      <w:pPr>
        <w:numPr>
          <w:ilvl w:val="0"/>
          <w:numId w:val="3"/>
        </w:numPr>
        <w:jc w:val="both"/>
        <w:rPr>
          <w:szCs w:val="24"/>
        </w:rPr>
      </w:pPr>
      <w:r w:rsidRPr="0084449F">
        <w:rPr>
          <w:szCs w:val="24"/>
        </w:rPr>
        <w:t>A pályázónak a pályázati adatlapon az Áht. 50. § (4) bekezdése</w:t>
      </w:r>
      <w:r>
        <w:rPr>
          <w:szCs w:val="24"/>
        </w:rPr>
        <w:t xml:space="preserve"> alapján nyilatkoznia kell, hogy </w:t>
      </w:r>
      <w:r w:rsidRPr="00AD7302">
        <w:rPr>
          <w:szCs w:val="24"/>
        </w:rPr>
        <w:t>a pályázat benyújtásakor nincs esedékessé vált, és meg nem fizetett adótartozása, valamint járulék-, illeték- és vámtartozása.</w:t>
      </w:r>
    </w:p>
    <w:p w14:paraId="3B6DBBC0" w14:textId="77777777" w:rsidR="00A324EC" w:rsidRDefault="00A324EC" w:rsidP="00A324EC">
      <w:pPr>
        <w:numPr>
          <w:ilvl w:val="0"/>
          <w:numId w:val="3"/>
        </w:numPr>
        <w:jc w:val="both"/>
        <w:rPr>
          <w:szCs w:val="24"/>
        </w:rPr>
      </w:pPr>
      <w:r w:rsidRPr="00AD7302">
        <w:rPr>
          <w:szCs w:val="24"/>
        </w:rPr>
        <w:t>Nem részesülhet támogatásban a közpénzekből nyújtott támogatások átláthatóságáról szóló 2007. évi CLXXXI. törvény (a továbbiakban: Knyt.) 6. § (1) bekezdésében meghatározott személy, illetőleg szervezet (összeférhetetlenség).</w:t>
      </w:r>
    </w:p>
    <w:p w14:paraId="54DFCD62" w14:textId="3DF296EC" w:rsidR="00A324EC" w:rsidRDefault="00A324EC" w:rsidP="00A324EC">
      <w:pPr>
        <w:numPr>
          <w:ilvl w:val="0"/>
          <w:numId w:val="3"/>
        </w:numPr>
        <w:jc w:val="both"/>
        <w:rPr>
          <w:szCs w:val="24"/>
        </w:rPr>
      </w:pPr>
      <w:r w:rsidRPr="00AD7302">
        <w:rPr>
          <w:szCs w:val="24"/>
        </w:rPr>
        <w:t>A pályázó a pályázat benyújtásakor, illetőleg – a pályázati beszámoló elfogadásáig bezárólag – az érintettséget megalapozó körülmény beálltától számított 8 munkanapon belül nyilatkozni köteles, hogy fennáll-e a Knyt. 8. §</w:t>
      </w:r>
      <w:r w:rsidR="00F55FB9">
        <w:rPr>
          <w:szCs w:val="24"/>
        </w:rPr>
        <w:t xml:space="preserve"> (1) bekezdésében</w:t>
      </w:r>
      <w:r w:rsidRPr="00AD7302">
        <w:rPr>
          <w:szCs w:val="24"/>
        </w:rPr>
        <w:t xml:space="preserve"> meghatározott érintettség.</w:t>
      </w:r>
    </w:p>
    <w:p w14:paraId="28D719AC" w14:textId="75283554" w:rsidR="00A324EC" w:rsidRPr="00994B31" w:rsidRDefault="00A324EC" w:rsidP="00A324EC">
      <w:pPr>
        <w:numPr>
          <w:ilvl w:val="0"/>
          <w:numId w:val="3"/>
        </w:numPr>
        <w:jc w:val="both"/>
        <w:rPr>
          <w:szCs w:val="24"/>
        </w:rPr>
      </w:pPr>
      <w:r w:rsidRPr="00AD7302">
        <w:rPr>
          <w:szCs w:val="24"/>
        </w:rPr>
        <w:t>Civil szervezettel</w:t>
      </w:r>
      <w:r w:rsidR="00F809E0">
        <w:rPr>
          <w:szCs w:val="24"/>
        </w:rPr>
        <w:t>,</w:t>
      </w:r>
      <w:r w:rsidRPr="00AD7302">
        <w:rPr>
          <w:szCs w:val="24"/>
        </w:rPr>
        <w:t xml:space="preserve"> mint támogatottal a támogató kizárólag akkor köt szerződést, ha a pályázó az egyesülési jogról, a közhasznú jogállásról, valamint a civil szervezetek működéséről és támogatásáról szóló 2011. évi CLXXV. törvény 28–30. §-</w:t>
      </w:r>
      <w:proofErr w:type="spellStart"/>
      <w:r w:rsidRPr="00AD7302">
        <w:rPr>
          <w:szCs w:val="24"/>
        </w:rPr>
        <w:t>ában</w:t>
      </w:r>
      <w:proofErr w:type="spellEnd"/>
      <w:r w:rsidRPr="00AD7302">
        <w:rPr>
          <w:szCs w:val="24"/>
        </w:rPr>
        <w:t xml:space="preserve"> előírt beszámoló-készítési, valamint letétbehelyezési és közzétételi kötelezettségének </w:t>
      </w:r>
      <w:r>
        <w:rPr>
          <w:szCs w:val="24"/>
        </w:rPr>
        <w:t xml:space="preserve">a </w:t>
      </w:r>
      <w:r w:rsidRPr="00994B31">
        <w:rPr>
          <w:szCs w:val="24"/>
        </w:rPr>
        <w:t>20</w:t>
      </w:r>
      <w:r>
        <w:rPr>
          <w:szCs w:val="24"/>
        </w:rPr>
        <w:t>2</w:t>
      </w:r>
      <w:r w:rsidR="00F743C6">
        <w:rPr>
          <w:szCs w:val="24"/>
        </w:rPr>
        <w:t>5</w:t>
      </w:r>
      <w:r w:rsidRPr="00994B31">
        <w:rPr>
          <w:szCs w:val="24"/>
        </w:rPr>
        <w:t>. év vonatkozásában a szerződéskötésig a jogszabályokban meghatározott módon eleget tesz.</w:t>
      </w:r>
    </w:p>
    <w:p w14:paraId="5F0092A1" w14:textId="77777777" w:rsidR="00A324EC" w:rsidRDefault="00A324EC" w:rsidP="00A324EC">
      <w:pPr>
        <w:rPr>
          <w:sz w:val="18"/>
          <w:szCs w:val="18"/>
        </w:rPr>
      </w:pPr>
    </w:p>
    <w:p w14:paraId="0C942007" w14:textId="48DEF17E" w:rsidR="00DF133E" w:rsidRDefault="00DF133E" w:rsidP="00DF133E">
      <w:pPr>
        <w:spacing w:after="160" w:line="259" w:lineRule="auto"/>
        <w:jc w:val="both"/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</w:pPr>
      <w:bookmarkStart w:id="2" w:name="_Hlk162443493"/>
      <w:r w:rsidRPr="00DF133E">
        <w:rPr>
          <w:rFonts w:eastAsiaTheme="minorHAnsi"/>
          <w:b/>
          <w:bCs/>
          <w:color w:val="auto"/>
          <w:kern w:val="2"/>
          <w:szCs w:val="24"/>
          <w:u w:val="single"/>
          <w:lang w:eastAsia="en-US"/>
          <w14:ligatures w14:val="standardContextual"/>
        </w:rPr>
        <w:t>Nem nyújtható támogatás</w:t>
      </w:r>
      <w:r w:rsidRPr="00DF133E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 xml:space="preserve"> annak a szervezetnek, amely szervezet </w:t>
      </w:r>
      <w:r w:rsidRPr="00DF133E">
        <w:rPr>
          <w:rFonts w:eastAsiaTheme="minorHAnsi"/>
          <w:b/>
          <w:bCs/>
          <w:color w:val="auto"/>
          <w:kern w:val="2"/>
          <w:szCs w:val="24"/>
          <w:u w:val="single"/>
          <w:lang w:eastAsia="en-US"/>
          <w14:ligatures w14:val="standardContextual"/>
        </w:rPr>
        <w:t>képviselőjének a megbízatása</w:t>
      </w:r>
      <w:r w:rsidRPr="00DF133E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 xml:space="preserve"> a civil szervezetek bírósági nyilvántartásáról és az ezzel összefüggő eljárási szabályokról szóló törvény szerint vezetett, a civil és egyéb cégnek nem minősülő szervezetek nyilvántartása szerint </w:t>
      </w:r>
      <w:r w:rsidRPr="00DF133E">
        <w:rPr>
          <w:rFonts w:eastAsiaTheme="minorHAnsi"/>
          <w:b/>
          <w:bCs/>
          <w:color w:val="auto"/>
          <w:kern w:val="2"/>
          <w:szCs w:val="24"/>
          <w:u w:val="single"/>
          <w:lang w:eastAsia="en-US"/>
          <w14:ligatures w14:val="standardContextual"/>
        </w:rPr>
        <w:t>lejárt</w:t>
      </w:r>
      <w:r w:rsidRPr="00DF133E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!</w:t>
      </w:r>
      <w:bookmarkEnd w:id="2"/>
    </w:p>
    <w:p w14:paraId="65089F1C" w14:textId="77777777" w:rsidR="00F743C6" w:rsidRDefault="00F743C6" w:rsidP="00F743C6">
      <w:pPr>
        <w:pStyle w:val="Szvegtrzs"/>
        <w:spacing w:before="120"/>
        <w:jc w:val="both"/>
      </w:pPr>
      <w:r>
        <w:rPr>
          <w:b/>
          <w:bCs/>
          <w:u w:val="single"/>
        </w:rPr>
        <w:lastRenderedPageBreak/>
        <w:t>A pályázat értékelésének lényeges feltételei:</w:t>
      </w:r>
    </w:p>
    <w:p w14:paraId="16CCD109" w14:textId="77777777" w:rsidR="00F743C6" w:rsidRDefault="00F743C6" w:rsidP="00F743C6">
      <w:pPr>
        <w:pStyle w:val="Listaszerbekezds"/>
        <w:numPr>
          <w:ilvl w:val="0"/>
          <w:numId w:val="10"/>
        </w:numPr>
        <w:spacing w:before="120" w:after="120"/>
        <w:jc w:val="both"/>
      </w:pPr>
      <w:r>
        <w:t xml:space="preserve">jogosultsági ellenőrzés </w:t>
      </w:r>
    </w:p>
    <w:p w14:paraId="4A7C1445" w14:textId="77777777" w:rsidR="00F743C6" w:rsidRDefault="00F743C6" w:rsidP="00F743C6">
      <w:pPr>
        <w:pStyle w:val="Listaszerbekezds"/>
        <w:numPr>
          <w:ilvl w:val="0"/>
          <w:numId w:val="10"/>
        </w:numPr>
        <w:spacing w:before="120" w:after="120"/>
        <w:jc w:val="both"/>
      </w:pPr>
      <w:r>
        <w:t xml:space="preserve">formai ellenőrzés </w:t>
      </w:r>
    </w:p>
    <w:p w14:paraId="31208914" w14:textId="360F9E4F" w:rsidR="00E759B1" w:rsidRDefault="00F743C6" w:rsidP="00E759B1">
      <w:pPr>
        <w:pStyle w:val="Listaszerbekezds"/>
        <w:numPr>
          <w:ilvl w:val="0"/>
          <w:numId w:val="10"/>
        </w:numPr>
        <w:ind w:left="419" w:hanging="357"/>
        <w:jc w:val="both"/>
      </w:pPr>
      <w:r>
        <w:t>tartalmi (szakmai és pénzügyi) értékelés</w:t>
      </w:r>
    </w:p>
    <w:p w14:paraId="774DF2E2" w14:textId="77777777" w:rsidR="00E759B1" w:rsidRPr="00E759B1" w:rsidRDefault="00E759B1" w:rsidP="00E759B1">
      <w:pPr>
        <w:pStyle w:val="Listaszerbekezds"/>
        <w:ind w:left="419"/>
        <w:jc w:val="both"/>
      </w:pPr>
    </w:p>
    <w:p w14:paraId="0936F244" w14:textId="06EF34BF" w:rsidR="00DE5D7E" w:rsidRPr="00DE5D7E" w:rsidRDefault="00DE5D7E" w:rsidP="00E759B1">
      <w:pPr>
        <w:jc w:val="both"/>
        <w:rPr>
          <w:b/>
        </w:rPr>
      </w:pPr>
      <w:r w:rsidRPr="00DE5D7E">
        <w:rPr>
          <w:b/>
          <w:u w:val="single"/>
        </w:rPr>
        <w:t>A pályázatokat</w:t>
      </w:r>
      <w:r w:rsidRPr="00DE5D7E">
        <w:t xml:space="preserve"> </w:t>
      </w:r>
      <w:r w:rsidRPr="00DE5D7E">
        <w:rPr>
          <w:b/>
        </w:rPr>
        <w:t xml:space="preserve">Békéscsaba Megyei Jogú Város Önkormányzat Közgyűlésének </w:t>
      </w:r>
      <w:r w:rsidR="0099381C">
        <w:rPr>
          <w:b/>
        </w:rPr>
        <w:t>Idősügyi, Szociális és Esélyteremtési</w:t>
      </w:r>
      <w:r w:rsidRPr="00DE5D7E">
        <w:rPr>
          <w:b/>
        </w:rPr>
        <w:t xml:space="preserve"> Bizottsága nevére, a Békéscsaba Megyei Jogú Város Polgármesteri Hivatala Szociálpolitikai Osztályára (5600 Békéscsaba, Szabadság tér 11-17. II. emelet 26. iroda) kell beküldeni vagy személyesen benyújtani.</w:t>
      </w:r>
    </w:p>
    <w:p w14:paraId="1BF8BFB8" w14:textId="76878407" w:rsidR="00DE5D7E" w:rsidRPr="00DE5D7E" w:rsidRDefault="00DE5D7E" w:rsidP="00DE5D7E">
      <w:pPr>
        <w:jc w:val="both"/>
        <w:rPr>
          <w:b/>
        </w:rPr>
      </w:pPr>
      <w:r w:rsidRPr="00DE5D7E">
        <w:rPr>
          <w:b/>
        </w:rPr>
        <w:t>A borítékra és minden, a pályázattal kapcsolatos beadványra szíveskedjenek feltüntetni a pályázati azonosítót: E/SZOC/202</w:t>
      </w:r>
      <w:r w:rsidR="00F743C6">
        <w:rPr>
          <w:b/>
        </w:rPr>
        <w:t>6</w:t>
      </w:r>
      <w:r w:rsidRPr="00DE5D7E">
        <w:rPr>
          <w:b/>
        </w:rPr>
        <w:t>.</w:t>
      </w:r>
    </w:p>
    <w:p w14:paraId="30DFC558" w14:textId="77777777" w:rsidR="00DE5D7E" w:rsidRPr="00DE5D7E" w:rsidRDefault="00DE5D7E" w:rsidP="00DE5D7E">
      <w:pPr>
        <w:jc w:val="both"/>
        <w:rPr>
          <w:b/>
        </w:rPr>
      </w:pPr>
    </w:p>
    <w:p w14:paraId="13A29019" w14:textId="37AAABF3" w:rsidR="00DE5D7E" w:rsidRPr="00DE5D7E" w:rsidRDefault="00DE5D7E" w:rsidP="00DE5D7E">
      <w:pPr>
        <w:spacing w:after="160" w:line="259" w:lineRule="auto"/>
        <w:jc w:val="both"/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</w:pPr>
      <w:r w:rsidRPr="00DE5D7E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További információ</w:t>
      </w:r>
      <w:r w:rsidRPr="00DE5D7E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 xml:space="preserve"> kérhető Povázsay Szilvia Dóra szociálpolitikai ügyintézőtől a 06-66/886-503 telefonszámon, illetve a </w:t>
      </w:r>
      <w:hyperlink r:id="rId8" w:history="1">
        <w:r w:rsidR="00B6672B" w:rsidRPr="003C199D">
          <w:rPr>
            <w:rStyle w:val="Hiperhivatkozs"/>
            <w:rFonts w:eastAsiaTheme="minorHAnsi"/>
            <w:color w:val="141FF8"/>
            <w:kern w:val="2"/>
            <w:szCs w:val="24"/>
            <w:lang w:eastAsia="en-US"/>
            <w14:ligatures w14:val="standardContextual"/>
          </w:rPr>
          <w:t>povazsay@bekescsaba.hu</w:t>
        </w:r>
      </w:hyperlink>
      <w:r w:rsidR="00B6672B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 xml:space="preserve"> </w:t>
      </w:r>
      <w:r w:rsidRPr="00DE5D7E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>e-mail címen.</w:t>
      </w:r>
    </w:p>
    <w:p w14:paraId="5E7EBB5D" w14:textId="420325AF" w:rsidR="00DE5D7E" w:rsidRPr="003C199D" w:rsidRDefault="00DE5D7E" w:rsidP="00DE5D7E">
      <w:pPr>
        <w:spacing w:after="160" w:line="259" w:lineRule="auto"/>
        <w:jc w:val="both"/>
        <w:rPr>
          <w:rFonts w:eastAsiaTheme="minorHAnsi"/>
          <w:color w:val="141FF8"/>
          <w:kern w:val="2"/>
          <w:szCs w:val="24"/>
          <w:lang w:eastAsia="en-US"/>
          <w14:ligatures w14:val="standardContextual"/>
        </w:rPr>
      </w:pPr>
      <w:bookmarkStart w:id="3" w:name="_Hlk160713035"/>
      <w:r w:rsidRPr="00DE5D7E">
        <w:rPr>
          <w:rFonts w:eastAsiaTheme="minorHAnsi"/>
          <w:b/>
          <w:color w:val="auto"/>
          <w:kern w:val="2"/>
          <w:szCs w:val="24"/>
          <w:lang w:eastAsia="en-US"/>
          <w14:ligatures w14:val="standardContextual"/>
        </w:rPr>
        <w:t xml:space="preserve">Pályázatot kizárólag az erre a célra rendszeresített pályázati adatlapon lehet benyújtani. </w:t>
      </w:r>
      <w:bookmarkEnd w:id="3"/>
      <w:r w:rsidRPr="00DE5D7E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Pályázati űrlapok</w:t>
      </w:r>
      <w:r w:rsidRPr="00DE5D7E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 xml:space="preserve"> a fenti címen is igényelhetők, illetve letölthetők a</w:t>
      </w:r>
      <w:r w:rsidR="003C199D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 xml:space="preserve"> </w:t>
      </w:r>
      <w:hyperlink r:id="rId9" w:history="1">
        <w:r w:rsidR="003C199D" w:rsidRPr="003A58C4">
          <w:rPr>
            <w:rStyle w:val="Hiperhivatkozs"/>
            <w:rFonts w:eastAsiaTheme="minorHAnsi"/>
            <w:kern w:val="2"/>
            <w:szCs w:val="24"/>
            <w:lang w:eastAsia="en-US"/>
            <w14:ligatures w14:val="standardContextual"/>
          </w:rPr>
          <w:t>https://bekescsaba.hu/palyazatok/segito-tevekenyseget-vegzo-civil-szervezetek-tamogatasa</w:t>
        </w:r>
      </w:hyperlink>
      <w:r w:rsidR="003C199D">
        <w:rPr>
          <w:rFonts w:eastAsiaTheme="minorHAnsi"/>
          <w:color w:val="141FF8"/>
          <w:kern w:val="2"/>
          <w:szCs w:val="24"/>
          <w:lang w:eastAsia="en-US"/>
          <w14:ligatures w14:val="standardContextual"/>
        </w:rPr>
        <w:t xml:space="preserve"> </w:t>
      </w:r>
      <w:r w:rsidR="00B6672B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>oldalról.</w:t>
      </w:r>
    </w:p>
    <w:p w14:paraId="3EE6C609" w14:textId="77777777" w:rsidR="00DE5D7E" w:rsidRPr="00DE5D7E" w:rsidRDefault="00DE5D7E" w:rsidP="00DE5D7E">
      <w:pPr>
        <w:spacing w:after="160" w:line="259" w:lineRule="auto"/>
        <w:jc w:val="both"/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</w:pPr>
      <w:bookmarkStart w:id="4" w:name="_Hlk160713212"/>
      <w:r w:rsidRPr="00DE5D7E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>A pályázati döntést a pályáztató a helyben szokásos módon közzéteszi, a kedvezményezett szervezet, a pályázati cél és a megítélt támogatási összeg feltüntetésével.</w:t>
      </w:r>
    </w:p>
    <w:bookmarkEnd w:id="4"/>
    <w:p w14:paraId="36482CA6" w14:textId="77777777" w:rsidR="00DE5D7E" w:rsidRDefault="00DE5D7E" w:rsidP="00DE5D7E">
      <w:pPr>
        <w:spacing w:after="160" w:line="259" w:lineRule="auto"/>
        <w:jc w:val="both"/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</w:pPr>
      <w:r w:rsidRPr="00DE5D7E">
        <w:rPr>
          <w:rFonts w:eastAsiaTheme="minorHAnsi"/>
          <w:b/>
          <w:bCs/>
          <w:color w:val="auto"/>
          <w:kern w:val="2"/>
          <w:szCs w:val="24"/>
          <w:lang w:eastAsia="en-US"/>
          <w14:ligatures w14:val="standardContextual"/>
        </w:rPr>
        <w:t>A döntés ellen jogorvoslatnak helye nincs. Sikeres pályázat esetén a pályázóval az önkormányzat támogatási szerződést köt, amely tartalmazza az elnyert támogatás összegét, a támogatás átutalásának határidejét és az elszámolásra vonatkozó kötelező jellegű előírásokat.</w:t>
      </w:r>
    </w:p>
    <w:p w14:paraId="69E61249" w14:textId="7B16C247" w:rsidR="009A452C" w:rsidRPr="009A452C" w:rsidRDefault="009A452C" w:rsidP="009A452C">
      <w:pPr>
        <w:spacing w:after="160" w:line="259" w:lineRule="auto"/>
        <w:ind w:right="-2"/>
        <w:jc w:val="both"/>
        <w:rPr>
          <w:rFonts w:eastAsiaTheme="minorHAnsi"/>
          <w:b/>
          <w:color w:val="auto"/>
          <w:szCs w:val="24"/>
          <w:lang w:eastAsia="en-US"/>
        </w:rPr>
      </w:pPr>
      <w:bookmarkStart w:id="5" w:name="_Hlk192163732"/>
      <w:r w:rsidRPr="009A452C">
        <w:rPr>
          <w:rFonts w:eastAsiaTheme="minorHAnsi"/>
          <w:b/>
          <w:color w:val="auto"/>
          <w:szCs w:val="24"/>
          <w:lang w:eastAsia="en-US"/>
        </w:rPr>
        <w:t xml:space="preserve">Amennyiben a pályázó a döntést követő 60 napon belül nem nyújtja be az Önkormányzat számára a szükséges dokumentumokat és nem írja alá a támogatási szerződést, </w:t>
      </w:r>
      <w:r w:rsidRPr="009A452C">
        <w:rPr>
          <w:rFonts w:eastAsiaTheme="minorHAnsi"/>
          <w:b/>
          <w:color w:val="auto"/>
          <w:kern w:val="2"/>
          <w:szCs w:val="24"/>
          <w:lang w:eastAsia="en-US"/>
          <w14:ligatures w14:val="standardContextual"/>
        </w:rPr>
        <w:t>úgy elveszíti támogatási jogosultságát</w:t>
      </w:r>
      <w:r w:rsidRPr="009A452C">
        <w:rPr>
          <w:rFonts w:eastAsiaTheme="minorHAnsi"/>
          <w:b/>
          <w:color w:val="auto"/>
          <w:szCs w:val="24"/>
          <w:lang w:eastAsia="en-US"/>
        </w:rPr>
        <w:t>.</w:t>
      </w:r>
    </w:p>
    <w:bookmarkEnd w:id="5"/>
    <w:p w14:paraId="4B27EB05" w14:textId="28A7F14E" w:rsidR="00DE5D7E" w:rsidRPr="00DE5D7E" w:rsidRDefault="00DE5D7E" w:rsidP="00DE5D7E">
      <w:pPr>
        <w:jc w:val="both"/>
        <w:rPr>
          <w:b/>
        </w:rPr>
      </w:pPr>
      <w:r w:rsidRPr="00DE5D7E">
        <w:rPr>
          <w:b/>
        </w:rPr>
        <w:t>Minden olyan pályázó, amely nem a támogatási szerződésben meghatározott célra használja fel az elnyert összeget, vagy a pénzügyi elszámolása hiányos, illetve késve érkezik, vagy nem számol el, a</w:t>
      </w:r>
      <w:r w:rsidR="00070B7E">
        <w:rPr>
          <w:b/>
        </w:rPr>
        <w:t xml:space="preserve">z Idősügyi, Szociális és Esélyteremtési </w:t>
      </w:r>
      <w:r w:rsidRPr="00DE5D7E">
        <w:rPr>
          <w:b/>
        </w:rPr>
        <w:t>Bizottság által meghirdetésre kerülő pályázati lehetőségből egy évre automatikusan kizárásra kerül.</w:t>
      </w:r>
    </w:p>
    <w:p w14:paraId="1CDAD513" w14:textId="77777777" w:rsidR="00D304AE" w:rsidRDefault="00D304AE"/>
    <w:p w14:paraId="3C564C05" w14:textId="77777777" w:rsidR="00F743C6" w:rsidRPr="006F2144" w:rsidRDefault="00F743C6" w:rsidP="00F743C6">
      <w:pPr>
        <w:jc w:val="both"/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</w:pPr>
      <w:r w:rsidRPr="007E6732">
        <w:t>A támogatás nyújtására Békéscsaba Megyei Jogú Város Önkormányzat Közgyűlésének az önkormányzati támogatások nyújtásáról szóló 24/2013. (X. 4.) önkormányzati rendelet rendelkezéseit kell alkalmazni.</w:t>
      </w:r>
      <w:r w:rsidRPr="006F2144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 xml:space="preserve"> A rendelet elérhető a </w:t>
      </w:r>
      <w:hyperlink r:id="rId10" w:history="1">
        <w:r w:rsidRPr="00406E7F">
          <w:rPr>
            <w:rFonts w:eastAsiaTheme="minorHAnsi"/>
            <w:color w:val="0000FF"/>
            <w:kern w:val="2"/>
            <w:szCs w:val="24"/>
            <w:u w:val="single"/>
            <w:lang w:eastAsia="en-US"/>
            <w14:ligatures w14:val="standardContextual"/>
          </w:rPr>
          <w:t>https://or.njt.hu/eli/725361/r/2013/24</w:t>
        </w:r>
      </w:hyperlink>
      <w:r w:rsidRPr="006F2144">
        <w:rPr>
          <w:rFonts w:eastAsiaTheme="minorHAnsi"/>
          <w:color w:val="auto"/>
          <w:kern w:val="2"/>
          <w:szCs w:val="24"/>
          <w:lang w:eastAsia="en-US"/>
          <w14:ligatures w14:val="standardContextual"/>
        </w:rPr>
        <w:t xml:space="preserve"> internetes útvonalon.</w:t>
      </w:r>
    </w:p>
    <w:p w14:paraId="7633CD42" w14:textId="77777777" w:rsidR="00F743C6" w:rsidRDefault="00F743C6"/>
    <w:sectPr w:rsidR="00F743C6" w:rsidSect="006B4829">
      <w:headerReference w:type="default" r:id="rId11"/>
      <w:footerReference w:type="default" r:id="rId12"/>
      <w:pgSz w:w="11906" w:h="16838"/>
      <w:pgMar w:top="851" w:right="1417" w:bottom="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80893" w14:textId="77777777" w:rsidR="00452104" w:rsidRDefault="00452104" w:rsidP="00A324EC">
      <w:r>
        <w:separator/>
      </w:r>
    </w:p>
  </w:endnote>
  <w:endnote w:type="continuationSeparator" w:id="0">
    <w:p w14:paraId="43169FB3" w14:textId="77777777" w:rsidR="00452104" w:rsidRDefault="00452104" w:rsidP="00A32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9839333"/>
      <w:docPartObj>
        <w:docPartGallery w:val="Page Numbers (Bottom of Page)"/>
        <w:docPartUnique/>
      </w:docPartObj>
    </w:sdtPr>
    <w:sdtContent>
      <w:p w14:paraId="69DEDE23" w14:textId="174AD9F4" w:rsidR="00DE5D7E" w:rsidRDefault="00DE5D7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44F78B" w14:textId="77777777" w:rsidR="00DE5D7E" w:rsidRDefault="00DE5D7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75448" w14:textId="77777777" w:rsidR="00452104" w:rsidRDefault="00452104" w:rsidP="00A324EC">
      <w:r>
        <w:separator/>
      </w:r>
    </w:p>
  </w:footnote>
  <w:footnote w:type="continuationSeparator" w:id="0">
    <w:p w14:paraId="055B40D2" w14:textId="77777777" w:rsidR="00452104" w:rsidRDefault="00452104" w:rsidP="00A32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C4F84" w14:textId="034060EE" w:rsidR="00FF3C09" w:rsidRDefault="00FF3C09" w:rsidP="00FF3C09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0C3F"/>
    <w:multiLevelType w:val="hybridMultilevel"/>
    <w:tmpl w:val="9D0427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32749"/>
    <w:multiLevelType w:val="hybridMultilevel"/>
    <w:tmpl w:val="8818A7F2"/>
    <w:lvl w:ilvl="0" w:tplc="2D4663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183FBF"/>
    <w:multiLevelType w:val="hybridMultilevel"/>
    <w:tmpl w:val="1382BEBC"/>
    <w:lvl w:ilvl="0" w:tplc="7A3A933C">
      <w:start w:val="4"/>
      <w:numFmt w:val="bullet"/>
      <w:lvlText w:val="-"/>
      <w:lvlJc w:val="left"/>
      <w:pPr>
        <w:ind w:left="423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3" w15:restartNumberingAfterBreak="0">
    <w:nsid w:val="14BD3D21"/>
    <w:multiLevelType w:val="hybridMultilevel"/>
    <w:tmpl w:val="89A4EF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671AF"/>
    <w:multiLevelType w:val="hybridMultilevel"/>
    <w:tmpl w:val="3852F6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44A6C"/>
    <w:multiLevelType w:val="hybridMultilevel"/>
    <w:tmpl w:val="CDB4F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68594D"/>
    <w:multiLevelType w:val="hybridMultilevel"/>
    <w:tmpl w:val="8C60A3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B87132"/>
    <w:multiLevelType w:val="hybridMultilevel"/>
    <w:tmpl w:val="458A298E"/>
    <w:lvl w:ilvl="0" w:tplc="E2D6B8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B13AC2"/>
    <w:multiLevelType w:val="hybridMultilevel"/>
    <w:tmpl w:val="B8EE0534"/>
    <w:lvl w:ilvl="0" w:tplc="DFE4B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65695E"/>
    <w:multiLevelType w:val="hybridMultilevel"/>
    <w:tmpl w:val="A3A21E9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915F4E"/>
    <w:multiLevelType w:val="hybridMultilevel"/>
    <w:tmpl w:val="7B4818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726071">
    <w:abstractNumId w:val="10"/>
  </w:num>
  <w:num w:numId="2" w16cid:durableId="678040502">
    <w:abstractNumId w:val="5"/>
  </w:num>
  <w:num w:numId="3" w16cid:durableId="405616108">
    <w:abstractNumId w:val="8"/>
  </w:num>
  <w:num w:numId="4" w16cid:durableId="1826437659">
    <w:abstractNumId w:val="3"/>
  </w:num>
  <w:num w:numId="5" w16cid:durableId="421802064">
    <w:abstractNumId w:val="1"/>
  </w:num>
  <w:num w:numId="6" w16cid:durableId="1823354004">
    <w:abstractNumId w:val="7"/>
  </w:num>
  <w:num w:numId="7" w16cid:durableId="1151023945">
    <w:abstractNumId w:val="4"/>
  </w:num>
  <w:num w:numId="8" w16cid:durableId="1897353766">
    <w:abstractNumId w:val="0"/>
  </w:num>
  <w:num w:numId="9" w16cid:durableId="456070493">
    <w:abstractNumId w:val="9"/>
  </w:num>
  <w:num w:numId="10" w16cid:durableId="1141339600">
    <w:abstractNumId w:val="2"/>
  </w:num>
  <w:num w:numId="11" w16cid:durableId="3391616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24F"/>
    <w:rsid w:val="00022FCC"/>
    <w:rsid w:val="00043EB3"/>
    <w:rsid w:val="00070B7E"/>
    <w:rsid w:val="000F5AD7"/>
    <w:rsid w:val="00115F88"/>
    <w:rsid w:val="0013739D"/>
    <w:rsid w:val="001A6133"/>
    <w:rsid w:val="001A68B2"/>
    <w:rsid w:val="00230832"/>
    <w:rsid w:val="00233844"/>
    <w:rsid w:val="0028134D"/>
    <w:rsid w:val="002853DE"/>
    <w:rsid w:val="002C624F"/>
    <w:rsid w:val="002C6613"/>
    <w:rsid w:val="00333A85"/>
    <w:rsid w:val="0035021A"/>
    <w:rsid w:val="00366F7E"/>
    <w:rsid w:val="00375C1B"/>
    <w:rsid w:val="003C199D"/>
    <w:rsid w:val="00406E7F"/>
    <w:rsid w:val="004241AE"/>
    <w:rsid w:val="00425C7A"/>
    <w:rsid w:val="00452104"/>
    <w:rsid w:val="004A5803"/>
    <w:rsid w:val="00505810"/>
    <w:rsid w:val="0055140B"/>
    <w:rsid w:val="00576D5C"/>
    <w:rsid w:val="005D768F"/>
    <w:rsid w:val="006229BC"/>
    <w:rsid w:val="0062470F"/>
    <w:rsid w:val="00626EC3"/>
    <w:rsid w:val="006271A3"/>
    <w:rsid w:val="006B4829"/>
    <w:rsid w:val="006D3130"/>
    <w:rsid w:val="006F2144"/>
    <w:rsid w:val="007730F4"/>
    <w:rsid w:val="007E7246"/>
    <w:rsid w:val="0080555B"/>
    <w:rsid w:val="0084449F"/>
    <w:rsid w:val="008C3ED3"/>
    <w:rsid w:val="008D0B7B"/>
    <w:rsid w:val="009040F5"/>
    <w:rsid w:val="0099381C"/>
    <w:rsid w:val="009A452C"/>
    <w:rsid w:val="00A113E2"/>
    <w:rsid w:val="00A26BCE"/>
    <w:rsid w:val="00A324EC"/>
    <w:rsid w:val="00AB5A22"/>
    <w:rsid w:val="00AE285B"/>
    <w:rsid w:val="00B46BB1"/>
    <w:rsid w:val="00B6672B"/>
    <w:rsid w:val="00B73AB8"/>
    <w:rsid w:val="00BA50DA"/>
    <w:rsid w:val="00CD1C60"/>
    <w:rsid w:val="00D304AE"/>
    <w:rsid w:val="00DE5D7E"/>
    <w:rsid w:val="00DF133E"/>
    <w:rsid w:val="00DF6404"/>
    <w:rsid w:val="00E759B1"/>
    <w:rsid w:val="00F463EE"/>
    <w:rsid w:val="00F55FB9"/>
    <w:rsid w:val="00F743C6"/>
    <w:rsid w:val="00F809E0"/>
    <w:rsid w:val="00F934EE"/>
    <w:rsid w:val="00FC290B"/>
    <w:rsid w:val="00FF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A0BB67"/>
  <w15:chartTrackingRefBased/>
  <w15:docId w15:val="{1F2135E1-CBA3-48E6-826C-39A58364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324EC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A324EC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A324EC"/>
    <w:pPr>
      <w:spacing w:before="100" w:beforeAutospacing="1" w:after="100" w:afterAutospacing="1"/>
    </w:pPr>
    <w:rPr>
      <w:color w:val="auto"/>
      <w:szCs w:val="24"/>
    </w:rPr>
  </w:style>
  <w:style w:type="character" w:styleId="Kiemels2">
    <w:name w:val="Strong"/>
    <w:basedOn w:val="Bekezdsalapbettpusa"/>
    <w:uiPriority w:val="22"/>
    <w:qFormat/>
    <w:rsid w:val="00A324EC"/>
    <w:rPr>
      <w:b/>
      <w:bCs/>
    </w:rPr>
  </w:style>
  <w:style w:type="character" w:styleId="Kiemels">
    <w:name w:val="Emphasis"/>
    <w:basedOn w:val="Bekezdsalapbettpusa"/>
    <w:uiPriority w:val="20"/>
    <w:qFormat/>
    <w:rsid w:val="00A324EC"/>
    <w:rPr>
      <w:i/>
      <w:iCs/>
    </w:rPr>
  </w:style>
  <w:style w:type="paragraph" w:styleId="lfej">
    <w:name w:val="header"/>
    <w:basedOn w:val="Norml"/>
    <w:link w:val="lfejChar"/>
    <w:uiPriority w:val="99"/>
    <w:unhideWhenUsed/>
    <w:rsid w:val="00A324E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324EC"/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A324E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324EC"/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233844"/>
    <w:pPr>
      <w:ind w:left="720"/>
      <w:contextualSpacing/>
    </w:pPr>
  </w:style>
  <w:style w:type="paragraph" w:styleId="Vltozat">
    <w:name w:val="Revision"/>
    <w:hidden/>
    <w:uiPriority w:val="99"/>
    <w:semiHidden/>
    <w:rsid w:val="002853DE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2853D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853DE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853DE"/>
    <w:rPr>
      <w:rFonts w:ascii="Times New Roman" w:eastAsia="Times New Roman" w:hAnsi="Times New Roman" w:cs="Times New Roman"/>
      <w:color w:val="000000"/>
      <w:kern w:val="0"/>
      <w:sz w:val="20"/>
      <w:szCs w:val="20"/>
      <w:lang w:eastAsia="hu-HU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853D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853DE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hu-HU"/>
      <w14:ligatures w14:val="none"/>
    </w:rPr>
  </w:style>
  <w:style w:type="paragraph" w:styleId="Szvegtrzs">
    <w:name w:val="Body Text"/>
    <w:basedOn w:val="Norml"/>
    <w:link w:val="SzvegtrzsChar"/>
    <w:semiHidden/>
    <w:unhideWhenUsed/>
    <w:rsid w:val="00F743C6"/>
    <w:pPr>
      <w:spacing w:after="120"/>
    </w:pPr>
    <w:rPr>
      <w:color w:val="auto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F743C6"/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Feloldatlanmegemlts">
    <w:name w:val="Unresolved Mention"/>
    <w:basedOn w:val="Bekezdsalapbettpusa"/>
    <w:uiPriority w:val="99"/>
    <w:semiHidden/>
    <w:unhideWhenUsed/>
    <w:rsid w:val="00B6672B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A26B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vazsay@bekescsaba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or.njt.hu/eli/725361/r/2013/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ekescsaba.hu/palyazatok/segito-tevekenyseget-vegzo-civil-szervezetek-tamogatas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992</Words>
  <Characters>6848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Taub Szilvia</dc:creator>
  <cp:keywords/>
  <dc:description/>
  <cp:lastModifiedBy>Taub Szilvia</cp:lastModifiedBy>
  <cp:revision>14</cp:revision>
  <cp:lastPrinted>2026-04-15T07:19:00Z</cp:lastPrinted>
  <dcterms:created xsi:type="dcterms:W3CDTF">2024-04-10T17:32:00Z</dcterms:created>
  <dcterms:modified xsi:type="dcterms:W3CDTF">2026-04-23T08:52:00Z</dcterms:modified>
</cp:coreProperties>
</file>